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A0DB" w14:textId="77777777" w:rsidR="007008D0" w:rsidRDefault="007008D0" w:rsidP="007008D0">
      <w:pPr>
        <w:pStyle w:val="2"/>
        <w:spacing w:beforeLines="50" w:before="156" w:after="0" w:line="240" w:lineRule="auto"/>
        <w:rPr>
          <w:rFonts w:ascii="仿宋_GB2312" w:eastAsia="仿宋_GB2312"/>
          <w:b w:val="0"/>
          <w:sz w:val="32"/>
        </w:rPr>
      </w:pPr>
    </w:p>
    <w:p w14:paraId="6495C268" w14:textId="77777777" w:rsidR="007008D0" w:rsidRDefault="007008D0" w:rsidP="007008D0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王茂磊为中共预备党员的公示书</w:t>
      </w:r>
    </w:p>
    <w:p w14:paraId="604FE93E" w14:textId="77777777" w:rsidR="007008D0" w:rsidRDefault="007008D0" w:rsidP="007008D0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人文与发展学院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王茂磊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为中共预备党员。现将有关情况公示如下：</w:t>
      </w:r>
    </w:p>
    <w:p w14:paraId="74B3EB14" w14:textId="5602E977" w:rsidR="007008D0" w:rsidRDefault="007008D0" w:rsidP="007008D0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王茂磊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1993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本科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学历，高中</w:t>
      </w:r>
      <w:r>
        <w:rPr>
          <w:rFonts w:ascii="仿宋_GB2312" w:eastAsia="仿宋_GB2312" w:hAnsi="宋体"/>
          <w:color w:val="000000"/>
          <w:sz w:val="28"/>
          <w:szCs w:val="28"/>
        </w:rPr>
        <w:t>任班级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学习委员</w:t>
      </w:r>
      <w:r>
        <w:rPr>
          <w:rFonts w:ascii="仿宋_GB2312" w:eastAsia="仿宋_GB2312" w:hAnsi="宋体"/>
          <w:color w:val="000000"/>
          <w:sz w:val="28"/>
          <w:szCs w:val="28"/>
        </w:rPr>
        <w:t>；本科期间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曾担任院学生会新闻部副部长；校新闻网编辑部记者；辩论协会新闻部部长</w:t>
      </w:r>
      <w:r>
        <w:rPr>
          <w:rFonts w:ascii="仿宋_GB2312" w:eastAsia="仿宋_GB2312" w:hAnsi="宋体"/>
          <w:color w:val="000000"/>
          <w:sz w:val="28"/>
          <w:szCs w:val="28"/>
        </w:rPr>
        <w:t>；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校社团联合会综合部副部长；校科技创新与创业中心主任助理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。曾获2018年“创青春”全国大学生创业大赛和第四届中国“互联网+”大学生创新创业大赛中国农业大学铜奖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。2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013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年11月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提出入党申请，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4月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经党支部研究确定为入党积极分子，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日被列为发展对象。政治审查合格，完成集中培训</w:t>
      </w:r>
      <w:r>
        <w:rPr>
          <w:rFonts w:ascii="仿宋_GB2312" w:eastAsia="仿宋_GB2312" w:hAnsi="宋体"/>
          <w:color w:val="000000"/>
          <w:sz w:val="28"/>
          <w:szCs w:val="28"/>
        </w:rPr>
        <w:t>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通过</w:t>
      </w:r>
      <w:r>
        <w:rPr>
          <w:rFonts w:ascii="仿宋_GB2312" w:eastAsia="仿宋_GB2312" w:hAnsi="宋体"/>
          <w:color w:val="000000"/>
          <w:sz w:val="28"/>
          <w:szCs w:val="28"/>
        </w:rPr>
        <w:t>结业考试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14:paraId="354E4C43" w14:textId="77777777" w:rsidR="007008D0" w:rsidRDefault="007008D0" w:rsidP="007008D0">
      <w:pPr>
        <w:spacing w:line="24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培养联系人：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宋允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；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王宇霞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入党介绍人：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宋允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；王宇霞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14:paraId="17D072B2" w14:textId="77777777" w:rsidR="007008D0" w:rsidRDefault="007008D0" w:rsidP="007008D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14:paraId="32CCCDAA" w14:textId="77777777" w:rsidR="007008D0" w:rsidRDefault="007008D0" w:rsidP="007008D0">
      <w:pPr>
        <w:pStyle w:val="a3"/>
        <w:spacing w:line="240" w:lineRule="auto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Cs w:val="28"/>
        </w:rPr>
        <w:t>人发分党委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14:paraId="75FAB2AB" w14:textId="77777777" w:rsidR="007008D0" w:rsidRDefault="007008D0" w:rsidP="007008D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联系人：刘欣然                      </w:t>
      </w:r>
    </w:p>
    <w:p w14:paraId="2DA54801" w14:textId="77777777" w:rsidR="007008D0" w:rsidRDefault="007008D0" w:rsidP="007008D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62737466                     </w:t>
      </w:r>
    </w:p>
    <w:p w14:paraId="38C807D6" w14:textId="77777777" w:rsidR="007008D0" w:rsidRDefault="007008D0" w:rsidP="007008D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ascii="宋体" w:hAnsi="宋体" w:hint="eastAsia"/>
          <w:sz w:val="24"/>
        </w:rPr>
        <w:t>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14:paraId="6CE15C6E" w14:textId="77777777" w:rsidR="007008D0" w:rsidRDefault="007008D0" w:rsidP="007008D0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14:paraId="1CA3D0F0" w14:textId="77777777" w:rsidR="007008D0" w:rsidRDefault="007008D0" w:rsidP="007008D0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14:paraId="53934D18" w14:textId="77777777" w:rsidR="007008D0" w:rsidRDefault="007008D0" w:rsidP="007008D0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14:paraId="55017D9D" w14:textId="77777777" w:rsidR="007008D0" w:rsidRDefault="007008D0" w:rsidP="007008D0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14:paraId="353CDF74" w14:textId="77777777" w:rsidR="007008D0" w:rsidRDefault="007008D0" w:rsidP="007008D0">
      <w:pPr>
        <w:spacing w:line="240" w:lineRule="auto"/>
        <w:ind w:firstLineChars="200" w:firstLine="56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2018年  </w:t>
      </w:r>
      <w:r>
        <w:rPr>
          <w:rFonts w:ascii="仿宋_GB2312" w:eastAsia="仿宋_GB2312" w:hAnsi="宋体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月   </w:t>
      </w:r>
      <w:r>
        <w:rPr>
          <w:rFonts w:ascii="仿宋_GB2312" w:eastAsia="仿宋_GB2312" w:hAnsi="宋体"/>
          <w:color w:val="00000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日</w:t>
      </w:r>
    </w:p>
    <w:p w14:paraId="7B5542CC" w14:textId="77777777" w:rsidR="000C2B69" w:rsidRDefault="00D67682"/>
    <w:sectPr w:rsidR="000C2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D0"/>
    <w:rsid w:val="00325BCF"/>
    <w:rsid w:val="006F1825"/>
    <w:rsid w:val="007008D0"/>
    <w:rsid w:val="00D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B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08D0"/>
    <w:pPr>
      <w:widowControl w:val="0"/>
      <w:spacing w:line="360" w:lineRule="auto"/>
      <w:jc w:val="both"/>
    </w:pPr>
    <w:rPr>
      <w:rFonts w:ascii="Calibri" w:eastAsia="宋体" w:hAnsi="Calibri" w:cs="Times New Roman"/>
      <w:sz w:val="21"/>
      <w:szCs w:val="22"/>
    </w:rPr>
  </w:style>
  <w:style w:type="paragraph" w:styleId="2">
    <w:name w:val="heading 2"/>
    <w:basedOn w:val="a"/>
    <w:next w:val="a"/>
    <w:link w:val="20"/>
    <w:qFormat/>
    <w:rsid w:val="007008D0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7008D0"/>
    <w:rPr>
      <w:rFonts w:ascii="Cambria" w:eastAsia="宋体" w:hAnsi="Cambria" w:cs="Times New Roman"/>
      <w:b/>
      <w:bCs/>
      <w:sz w:val="21"/>
      <w:szCs w:val="32"/>
    </w:rPr>
  </w:style>
  <w:style w:type="paragraph" w:styleId="a3">
    <w:name w:val="Body Text Indent"/>
    <w:basedOn w:val="a"/>
    <w:link w:val="a4"/>
    <w:qFormat/>
    <w:rsid w:val="007008D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a4">
    <w:name w:val="正文文本缩进字符"/>
    <w:basedOn w:val="a0"/>
    <w:link w:val="a3"/>
    <w:qFormat/>
    <w:rsid w:val="007008D0"/>
    <w:rPr>
      <w:rFonts w:ascii="仿宋_GB2312" w:eastAsia="仿宋_GB2312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茂磊</dc:creator>
  <cp:keywords/>
  <dc:description/>
  <cp:lastModifiedBy>王 茂磊</cp:lastModifiedBy>
  <cp:revision>2</cp:revision>
  <dcterms:created xsi:type="dcterms:W3CDTF">2018-05-15T02:36:00Z</dcterms:created>
  <dcterms:modified xsi:type="dcterms:W3CDTF">2018-05-15T02:44:00Z</dcterms:modified>
</cp:coreProperties>
</file>